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29B48" w14:textId="77777777" w:rsidR="00D629A2" w:rsidRDefault="00F646E6">
      <w:pPr>
        <w:spacing w:after="0"/>
        <w:ind w:left="1278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40"/>
        </w:rPr>
        <w:t>I N F O R M A C J A</w:t>
      </w:r>
      <w:r>
        <w:rPr>
          <w:rFonts w:ascii="Arial" w:eastAsia="Arial" w:hAnsi="Arial" w:cs="Arial"/>
          <w:sz w:val="40"/>
        </w:rPr>
        <w:t xml:space="preserve"> </w:t>
      </w:r>
    </w:p>
    <w:p w14:paraId="3D5BE2BC" w14:textId="77777777" w:rsidR="00D629A2" w:rsidRDefault="00F646E6">
      <w:pPr>
        <w:spacing w:after="39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p w14:paraId="09162E60" w14:textId="53A32DF8" w:rsidR="00D629A2" w:rsidRDefault="00F646E6">
      <w:pPr>
        <w:spacing w:after="13" w:line="265" w:lineRule="auto"/>
        <w:ind w:left="1286" w:right="6" w:hanging="10"/>
        <w:jc w:val="center"/>
      </w:pPr>
      <w:r>
        <w:rPr>
          <w:rFonts w:ascii="Arial" w:eastAsia="Arial" w:hAnsi="Arial" w:cs="Arial"/>
          <w:sz w:val="24"/>
        </w:rPr>
        <w:t xml:space="preserve">Działając na podstawie § 12 Rozporządzenia Rady Ministrów z dnia 14 września 2004r. w sprawie sposobu  </w:t>
      </w:r>
      <w:r w:rsidR="008F4C9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trybu przeprowadzania przetargów oraz rokowań na zbycie nieruchomości (Dz.U. 2014.1490 ze </w:t>
      </w:r>
      <w:r w:rsidR="008F4C9F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 xml:space="preserve">mianami)  </w:t>
      </w:r>
    </w:p>
    <w:p w14:paraId="32FDD7D1" w14:textId="77777777" w:rsidR="00D629A2" w:rsidRDefault="00F646E6">
      <w:pPr>
        <w:spacing w:after="13" w:line="265" w:lineRule="auto"/>
        <w:ind w:left="1286" w:hanging="10"/>
        <w:jc w:val="center"/>
      </w:pPr>
      <w:r>
        <w:rPr>
          <w:rFonts w:ascii="Arial" w:eastAsia="Arial" w:hAnsi="Arial" w:cs="Arial"/>
          <w:sz w:val="24"/>
        </w:rPr>
        <w:t xml:space="preserve">Burmistrz Bytomia Odrzańskiego  </w:t>
      </w:r>
    </w:p>
    <w:p w14:paraId="4F4D3694" w14:textId="77777777" w:rsidR="00D629A2" w:rsidRDefault="00F646E6">
      <w:pPr>
        <w:spacing w:after="0"/>
        <w:ind w:left="3459"/>
      </w:pPr>
      <w:r>
        <w:rPr>
          <w:rFonts w:ascii="Arial" w:eastAsia="Arial" w:hAnsi="Arial" w:cs="Arial"/>
          <w:sz w:val="24"/>
        </w:rPr>
        <w:t xml:space="preserve">podaje do publicznej wiadomości informację o wynikach przetargu: </w:t>
      </w:r>
    </w:p>
    <w:p w14:paraId="6033BACF" w14:textId="77777777" w:rsidR="00D629A2" w:rsidRDefault="00F646E6">
      <w:pPr>
        <w:spacing w:after="0"/>
        <w:ind w:left="134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B927862" w14:textId="77777777" w:rsidR="00D629A2" w:rsidRDefault="00F646E6">
      <w:pPr>
        <w:spacing w:after="0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467" w:type="dxa"/>
        <w:tblInd w:w="168" w:type="dxa"/>
        <w:tblCellMar>
          <w:top w:w="11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472"/>
        <w:gridCol w:w="2114"/>
        <w:gridCol w:w="4351"/>
        <w:gridCol w:w="1760"/>
        <w:gridCol w:w="1674"/>
        <w:gridCol w:w="1578"/>
        <w:gridCol w:w="2518"/>
      </w:tblGrid>
      <w:tr w:rsidR="00D629A2" w14:paraId="70D4E802" w14:textId="77777777">
        <w:trPr>
          <w:trHeight w:val="12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11A1" w14:textId="77777777" w:rsidR="00D629A2" w:rsidRDefault="00F646E6">
            <w:r>
              <w:rPr>
                <w:rFonts w:ascii="Arial" w:eastAsia="Arial" w:hAnsi="Arial" w:cs="Arial"/>
                <w:b/>
              </w:rPr>
              <w:t xml:space="preserve">Lp.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902" w14:textId="77777777" w:rsidR="00D629A2" w:rsidRDefault="00F646E6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Data, miejsce oraz rodzaj </w:t>
            </w:r>
          </w:p>
          <w:p w14:paraId="4ECDF4BE" w14:textId="77777777" w:rsidR="00D629A2" w:rsidRDefault="00F646E6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przeprowadzonego przetargu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EFF8" w14:textId="77777777" w:rsidR="00D629A2" w:rsidRDefault="00F646E6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Oznaczenie nieruchomości będącej przedmiotem przetargu według katastru nieruchomości i księgi </w:t>
            </w:r>
          </w:p>
          <w:p w14:paraId="132CD9DC" w14:textId="77777777" w:rsidR="00D629A2" w:rsidRDefault="00F646E6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wieczystej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B74" w14:textId="77777777" w:rsidR="00D629A2" w:rsidRDefault="00F646E6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Liczba osób dopuszczonych do  </w:t>
            </w:r>
          </w:p>
          <w:p w14:paraId="52C2E343" w14:textId="77777777" w:rsidR="00D629A2" w:rsidRDefault="00F646E6">
            <w:pPr>
              <w:ind w:left="44"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uczestnictwa  w przetargu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E2E" w14:textId="77777777" w:rsidR="00D629A2" w:rsidRDefault="00F646E6">
            <w:pPr>
              <w:ind w:firstLine="2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Cena  wywoławcza nieruchomości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036" w14:textId="77777777" w:rsidR="00D629A2" w:rsidRDefault="00F646E6">
            <w:pPr>
              <w:ind w:left="162" w:right="218" w:firstLine="1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Cena osiągnięta w przetargu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59E" w14:textId="77777777" w:rsidR="00D629A2" w:rsidRDefault="00F646E6">
            <w:pPr>
              <w:spacing w:after="40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Imię, nazwisko albo nazwa firmy ustalonej jako nabywca </w:t>
            </w:r>
          </w:p>
          <w:p w14:paraId="582A7B9C" w14:textId="77777777" w:rsidR="00D629A2" w:rsidRDefault="00F646E6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nieruchomości </w:t>
            </w:r>
          </w:p>
        </w:tc>
      </w:tr>
      <w:tr w:rsidR="00D629A2" w14:paraId="0C791E99" w14:textId="77777777">
        <w:trPr>
          <w:trHeight w:val="32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9AD9" w14:textId="77777777" w:rsidR="00D629A2" w:rsidRDefault="00F646E6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7A25611" w14:textId="77777777" w:rsidR="00D629A2" w:rsidRDefault="00F646E6">
            <w:pPr>
              <w:ind w:left="41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ED8" w14:textId="77777777" w:rsidR="00D629A2" w:rsidRDefault="00F646E6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F6A80C" w14:textId="74CC396D" w:rsidR="00D629A2" w:rsidRDefault="008F4C9F">
            <w:pPr>
              <w:spacing w:after="15"/>
              <w:ind w:right="108"/>
              <w:jc w:val="center"/>
            </w:pPr>
            <w:r>
              <w:rPr>
                <w:rFonts w:ascii="Arial" w:eastAsia="Arial" w:hAnsi="Arial" w:cs="Arial"/>
              </w:rPr>
              <w:t>26.11</w:t>
            </w:r>
            <w:r w:rsidR="00F646E6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 xml:space="preserve">1 </w:t>
            </w:r>
            <w:r w:rsidR="00F646E6">
              <w:rPr>
                <w:rFonts w:ascii="Arial" w:eastAsia="Arial" w:hAnsi="Arial" w:cs="Arial"/>
              </w:rPr>
              <w:t xml:space="preserve">r. </w:t>
            </w:r>
          </w:p>
          <w:p w14:paraId="0699BD90" w14:textId="59C40BEC" w:rsidR="00D629A2" w:rsidRDefault="00F646E6">
            <w:pPr>
              <w:spacing w:after="34" w:line="238" w:lineRule="auto"/>
              <w:ind w:left="59" w:right="47"/>
              <w:jc w:val="center"/>
            </w:pPr>
            <w:r>
              <w:rPr>
                <w:rFonts w:ascii="Arial" w:eastAsia="Arial" w:hAnsi="Arial" w:cs="Arial"/>
              </w:rPr>
              <w:t xml:space="preserve">Urząd Miejski  </w:t>
            </w:r>
            <w:r w:rsidR="008F4C9F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w Bytomiu </w:t>
            </w:r>
          </w:p>
          <w:p w14:paraId="5309F1B0" w14:textId="77777777" w:rsidR="00D629A2" w:rsidRDefault="00F646E6">
            <w:pPr>
              <w:ind w:firstLine="9"/>
              <w:jc w:val="center"/>
            </w:pPr>
            <w:r>
              <w:rPr>
                <w:rFonts w:ascii="Arial" w:eastAsia="Arial" w:hAnsi="Arial" w:cs="Arial"/>
              </w:rPr>
              <w:t xml:space="preserve">Odrzańskim przetarg ustny nieograniczony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581" w14:textId="77777777" w:rsidR="00D629A2" w:rsidRDefault="00F646E6">
            <w:pPr>
              <w:spacing w:after="18"/>
              <w:ind w:right="4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36AB42A" w14:textId="77777777" w:rsidR="00D629A2" w:rsidRDefault="00F646E6">
            <w:pPr>
              <w:spacing w:after="12" w:line="241" w:lineRule="auto"/>
              <w:ind w:left="189" w:right="275" w:hanging="21"/>
              <w:jc w:val="center"/>
            </w:pPr>
            <w:r>
              <w:rPr>
                <w:rFonts w:ascii="Arial" w:eastAsia="Arial" w:hAnsi="Arial" w:cs="Arial"/>
              </w:rPr>
              <w:t xml:space="preserve">Nieruchomość </w:t>
            </w:r>
            <w:r>
              <w:rPr>
                <w:rFonts w:ascii="Arial" w:eastAsia="Arial" w:hAnsi="Arial" w:cs="Arial"/>
                <w:sz w:val="24"/>
              </w:rPr>
              <w:t xml:space="preserve">gruntowa niezabudowana,  przeznaczona na cele inwestycyjne  o funkcji produkcyjno-technicznej, </w:t>
            </w:r>
          </w:p>
          <w:p w14:paraId="4F8E81FA" w14:textId="77777777" w:rsidR="00D629A2" w:rsidRDefault="00F646E6">
            <w:pPr>
              <w:spacing w:after="8"/>
              <w:ind w:right="11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położona na terenie miasta Bytom </w:t>
            </w:r>
          </w:p>
          <w:p w14:paraId="291D420B" w14:textId="4015D532" w:rsidR="00D629A2" w:rsidRDefault="00F646E6">
            <w:pPr>
              <w:spacing w:after="23" w:line="251" w:lineRule="auto"/>
              <w:ind w:righ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Odrzański przy ul. Fabrycznej, oznaczona nr działki  </w:t>
            </w:r>
            <w:r>
              <w:rPr>
                <w:rFonts w:ascii="Arial" w:eastAsia="Arial" w:hAnsi="Arial" w:cs="Arial"/>
                <w:b/>
                <w:sz w:val="24"/>
              </w:rPr>
              <w:t>67</w:t>
            </w:r>
            <w:r w:rsidR="008F4C9F">
              <w:rPr>
                <w:rFonts w:ascii="Arial" w:eastAsia="Arial" w:hAnsi="Arial" w:cs="Arial"/>
                <w:b/>
                <w:sz w:val="24"/>
              </w:rPr>
              <w:t>8/20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o pow.  </w:t>
            </w:r>
            <w:r>
              <w:rPr>
                <w:rFonts w:ascii="Arial" w:eastAsia="Arial" w:hAnsi="Arial" w:cs="Arial"/>
                <w:b/>
                <w:sz w:val="24"/>
              </w:rPr>
              <w:t>0,</w:t>
            </w:r>
            <w:r w:rsidR="008F4C9F">
              <w:rPr>
                <w:rFonts w:ascii="Arial" w:eastAsia="Arial" w:hAnsi="Arial" w:cs="Arial"/>
                <w:b/>
                <w:sz w:val="24"/>
              </w:rPr>
              <w:t>1594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ha, </w:t>
            </w:r>
          </w:p>
          <w:p w14:paraId="627B5AE3" w14:textId="77777777" w:rsidR="00D629A2" w:rsidRDefault="00F646E6">
            <w:pPr>
              <w:spacing w:after="2"/>
              <w:ind w:right="1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zapisana w księdze wieczystej KW nr </w:t>
            </w:r>
          </w:p>
          <w:p w14:paraId="315AADD4" w14:textId="56DFC3ED" w:rsidR="00D629A2" w:rsidRDefault="00F646E6">
            <w:pPr>
              <w:spacing w:after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ZG1N/00053</w:t>
            </w:r>
            <w:r w:rsidR="008F4C9F">
              <w:rPr>
                <w:rFonts w:ascii="Arial" w:eastAsia="Arial" w:hAnsi="Arial" w:cs="Arial"/>
                <w:b/>
                <w:sz w:val="24"/>
              </w:rPr>
              <w:t>829/8</w:t>
            </w:r>
            <w:r>
              <w:rPr>
                <w:rFonts w:ascii="Arial" w:eastAsia="Arial" w:hAnsi="Arial" w:cs="Arial"/>
                <w:sz w:val="24"/>
              </w:rPr>
              <w:t xml:space="preserve"> prowadzonej przez Sąd Rejonowy w Nowej Soli  </w:t>
            </w:r>
          </w:p>
          <w:p w14:paraId="7ECB5F0D" w14:textId="77777777" w:rsidR="00D629A2" w:rsidRDefault="00F646E6">
            <w:pPr>
              <w:ind w:right="10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V Wydział Ksiąg Wieczystych. </w:t>
            </w:r>
          </w:p>
          <w:p w14:paraId="5B0A6909" w14:textId="77777777" w:rsidR="00D629A2" w:rsidRDefault="00F646E6">
            <w:pPr>
              <w:ind w:right="4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D17" w14:textId="77777777" w:rsidR="00D629A2" w:rsidRDefault="00F646E6">
            <w:pPr>
              <w:ind w:right="4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A1D7A3" w14:textId="77777777" w:rsidR="00D629A2" w:rsidRDefault="00F646E6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383E" w14:textId="77777777" w:rsidR="00D629A2" w:rsidRDefault="00F646E6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4AC8CEC" w14:textId="33E9CD12" w:rsidR="00D629A2" w:rsidRDefault="008F4C9F">
            <w:pPr>
              <w:ind w:left="17"/>
            </w:pPr>
            <w:r>
              <w:rPr>
                <w:rFonts w:ascii="Arial" w:eastAsia="Arial" w:hAnsi="Arial" w:cs="Arial"/>
              </w:rPr>
              <w:t>98.390</w:t>
            </w:r>
            <w:r w:rsidR="00F646E6">
              <w:rPr>
                <w:rFonts w:ascii="Arial" w:eastAsia="Arial" w:hAnsi="Arial" w:cs="Arial"/>
              </w:rPr>
              <w:t xml:space="preserve">,00 zł  </w:t>
            </w:r>
          </w:p>
          <w:p w14:paraId="0AA710E1" w14:textId="77777777" w:rsidR="00D629A2" w:rsidRDefault="00F646E6">
            <w:pPr>
              <w:ind w:left="86"/>
            </w:pPr>
            <w:r>
              <w:rPr>
                <w:rFonts w:ascii="Arial" w:eastAsia="Arial" w:hAnsi="Arial" w:cs="Arial"/>
              </w:rPr>
              <w:t xml:space="preserve">+ 23 % VAT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4BB" w14:textId="77777777" w:rsidR="00D629A2" w:rsidRDefault="00F646E6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43C8E3B" w14:textId="77D3E1B8" w:rsidR="00D629A2" w:rsidRDefault="008F4C9F">
            <w:pPr>
              <w:spacing w:after="6" w:line="239" w:lineRule="auto"/>
              <w:jc w:val="center"/>
            </w:pPr>
            <w:r>
              <w:rPr>
                <w:rFonts w:ascii="Arial" w:eastAsia="Arial" w:hAnsi="Arial" w:cs="Arial"/>
              </w:rPr>
              <w:t>99.380,00</w:t>
            </w:r>
            <w:r w:rsidR="00F646E6">
              <w:rPr>
                <w:rFonts w:ascii="Arial" w:eastAsia="Arial" w:hAnsi="Arial" w:cs="Arial"/>
              </w:rPr>
              <w:t xml:space="preserve"> zł netto </w:t>
            </w:r>
          </w:p>
          <w:p w14:paraId="22292E2C" w14:textId="51353E00" w:rsidR="00D629A2" w:rsidRDefault="008F4C9F">
            <w:pPr>
              <w:ind w:left="65"/>
            </w:pPr>
            <w:r>
              <w:rPr>
                <w:rFonts w:ascii="Arial" w:eastAsia="Arial" w:hAnsi="Arial" w:cs="Arial"/>
              </w:rPr>
              <w:t>22.857,40</w:t>
            </w:r>
            <w:r w:rsidR="00F646E6">
              <w:rPr>
                <w:rFonts w:ascii="Arial" w:eastAsia="Arial" w:hAnsi="Arial" w:cs="Arial"/>
              </w:rPr>
              <w:t xml:space="preserve"> zł </w:t>
            </w:r>
          </w:p>
          <w:p w14:paraId="20DD256E" w14:textId="77777777" w:rsidR="00D629A2" w:rsidRDefault="00F646E6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VAT </w:t>
            </w:r>
          </w:p>
          <w:p w14:paraId="5EF19F76" w14:textId="77777777" w:rsidR="00D629A2" w:rsidRDefault="00F646E6">
            <w:pPr>
              <w:ind w:right="5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C0A" w14:textId="77777777" w:rsidR="00D629A2" w:rsidRDefault="00F646E6">
            <w:pPr>
              <w:spacing w:after="38"/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EFAD43C" w14:textId="1A17BB1F" w:rsidR="00D629A2" w:rsidRDefault="008F4C9F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4"/>
              </w:rPr>
              <w:t>Katarzyna i Mariusz Peter</w:t>
            </w:r>
          </w:p>
          <w:p w14:paraId="47ACCB27" w14:textId="77777777" w:rsidR="00D629A2" w:rsidRDefault="00F646E6">
            <w:pPr>
              <w:spacing w:after="18"/>
              <w:ind w:righ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E8F12D" w14:textId="1B726629" w:rsidR="00D629A2" w:rsidRDefault="00F646E6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D977F7E" w14:textId="77777777" w:rsidR="00D629A2" w:rsidRDefault="00F646E6">
      <w:pPr>
        <w:spacing w:after="3"/>
        <w:ind w:left="1337"/>
        <w:jc w:val="center"/>
      </w:pPr>
      <w:r>
        <w:rPr>
          <w:rFonts w:ascii="Arial" w:eastAsia="Arial" w:hAnsi="Arial" w:cs="Arial"/>
        </w:rPr>
        <w:t xml:space="preserve"> </w:t>
      </w:r>
    </w:p>
    <w:p w14:paraId="5802C92F" w14:textId="47261786" w:rsidR="00D629A2" w:rsidRDefault="00F646E6">
      <w:pPr>
        <w:spacing w:after="0"/>
        <w:ind w:left="-5" w:hanging="10"/>
      </w:pPr>
      <w:r>
        <w:rPr>
          <w:rFonts w:ascii="Arial" w:eastAsia="Arial" w:hAnsi="Arial" w:cs="Arial"/>
        </w:rPr>
        <w:t xml:space="preserve">Bytom Odrzański, dnia </w:t>
      </w:r>
      <w:r w:rsidR="008F4C9F">
        <w:rPr>
          <w:rFonts w:ascii="Arial" w:eastAsia="Arial" w:hAnsi="Arial" w:cs="Arial"/>
        </w:rPr>
        <w:t>26.11</w:t>
      </w:r>
      <w:r>
        <w:rPr>
          <w:rFonts w:ascii="Arial" w:eastAsia="Arial" w:hAnsi="Arial" w:cs="Arial"/>
        </w:rPr>
        <w:t>.202</w:t>
      </w:r>
      <w:r w:rsidR="008F4C9F">
        <w:rPr>
          <w:rFonts w:ascii="Arial" w:eastAsia="Arial" w:hAnsi="Arial" w:cs="Arial"/>
        </w:rPr>
        <w:t>1 r.</w:t>
      </w:r>
    </w:p>
    <w:p w14:paraId="7DECE3B1" w14:textId="77777777" w:rsidR="00D629A2" w:rsidRDefault="00F646E6">
      <w:pPr>
        <w:spacing w:after="1"/>
        <w:ind w:left="133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B3D0327" w14:textId="13D6CF32" w:rsidR="00D629A2" w:rsidRDefault="00F646E6" w:rsidP="00F646E6">
      <w:pPr>
        <w:spacing w:after="0"/>
        <w:ind w:left="-5" w:hanging="10"/>
      </w:pPr>
      <w:r>
        <w:rPr>
          <w:rFonts w:ascii="Arial" w:eastAsia="Arial" w:hAnsi="Arial" w:cs="Arial"/>
        </w:rPr>
        <w:t xml:space="preserve">Informację wywieszono na okres 7 dni tj. od </w:t>
      </w:r>
      <w:r w:rsidR="00EC6D6F">
        <w:rPr>
          <w:rFonts w:ascii="Arial" w:eastAsia="Arial" w:hAnsi="Arial" w:cs="Arial"/>
        </w:rPr>
        <w:t>26.</w:t>
      </w:r>
      <w:r>
        <w:rPr>
          <w:rFonts w:ascii="Arial" w:eastAsia="Arial" w:hAnsi="Arial" w:cs="Arial"/>
        </w:rPr>
        <w:t>11.202</w:t>
      </w:r>
      <w:r w:rsidR="00EC6D6F"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</w:rPr>
        <w:t xml:space="preserve">r. do </w:t>
      </w:r>
      <w:r w:rsidR="00EC6D6F">
        <w:rPr>
          <w:rFonts w:ascii="Arial" w:eastAsia="Arial" w:hAnsi="Arial" w:cs="Arial"/>
        </w:rPr>
        <w:t>03.12</w:t>
      </w:r>
      <w:r>
        <w:rPr>
          <w:rFonts w:ascii="Arial" w:eastAsia="Arial" w:hAnsi="Arial" w:cs="Arial"/>
        </w:rPr>
        <w:t>.202</w:t>
      </w:r>
      <w:r w:rsidR="00EC6D6F"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</w:rPr>
        <w:t xml:space="preserve">r. </w:t>
      </w:r>
    </w:p>
    <w:sectPr w:rsidR="00D629A2" w:rsidSect="00F646E6">
      <w:pgSz w:w="16838" w:h="11906" w:orient="landscape"/>
      <w:pgMar w:top="1135" w:right="2237" w:bottom="11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A2"/>
    <w:rsid w:val="008F4C9F"/>
    <w:rsid w:val="00CD52E0"/>
    <w:rsid w:val="00D629A2"/>
    <w:rsid w:val="00EC6D6F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5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TomekC</cp:lastModifiedBy>
  <cp:revision>2</cp:revision>
  <cp:lastPrinted>2021-11-29T07:29:00Z</cp:lastPrinted>
  <dcterms:created xsi:type="dcterms:W3CDTF">2021-11-29T07:46:00Z</dcterms:created>
  <dcterms:modified xsi:type="dcterms:W3CDTF">2021-11-29T07:46:00Z</dcterms:modified>
</cp:coreProperties>
</file>